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2A38B" w14:textId="19BF1F92" w:rsidR="001B1AEA" w:rsidRPr="00870FC5" w:rsidRDefault="001B1AEA" w:rsidP="001B1AEA">
      <w:pPr>
        <w:tabs>
          <w:tab w:val="right" w:pos="10440"/>
          <w:tab w:val="right" w:pos="13323"/>
        </w:tabs>
        <w:spacing w:after="0"/>
        <w:rPr>
          <w:rFonts w:ascii="Arial" w:hAnsi="Arial" w:cs="Arial"/>
          <w:b/>
          <w:sz w:val="24"/>
          <w:szCs w:val="24"/>
          <w:lang w:eastAsia="zh-CN"/>
        </w:rPr>
      </w:pPr>
      <w:bookmarkStart w:id="0" w:name="Title"/>
      <w:bookmarkStart w:id="1" w:name="DocumentFor"/>
      <w:bookmarkEnd w:id="0"/>
      <w:bookmarkEnd w:id="1"/>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114</w:t>
      </w:r>
      <w:r w:rsidRPr="00377591">
        <w:rPr>
          <w:rFonts w:ascii="Arial" w:eastAsia="MS Mincho" w:hAnsi="Arial" w:cs="Arial"/>
          <w:b/>
          <w:sz w:val="24"/>
          <w:szCs w:val="24"/>
        </w:rPr>
        <w:tab/>
      </w:r>
      <w:r w:rsidRPr="0044451F">
        <w:rPr>
          <w:rFonts w:ascii="Arial" w:eastAsia="MS Mincho" w:hAnsi="Arial" w:cs="Arial"/>
          <w:b/>
          <w:sz w:val="24"/>
          <w:szCs w:val="24"/>
        </w:rPr>
        <w:t>R4-250</w:t>
      </w:r>
      <w:r>
        <w:rPr>
          <w:rFonts w:ascii="Arial" w:eastAsia="MS Mincho" w:hAnsi="Arial" w:cs="Arial"/>
          <w:b/>
          <w:sz w:val="24"/>
          <w:szCs w:val="24"/>
        </w:rPr>
        <w:t>2976</w:t>
      </w:r>
    </w:p>
    <w:p w14:paraId="2078D873" w14:textId="77777777" w:rsidR="001B1AEA" w:rsidRPr="00881E60" w:rsidRDefault="001B1AEA" w:rsidP="001B1AEA">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 Greece, 17-21 Feb</w:t>
      </w:r>
      <w:r w:rsidRPr="00EF3FF4">
        <w:rPr>
          <w:rFonts w:ascii="Arial" w:hAnsi="Arial"/>
          <w:b/>
          <w:sz w:val="24"/>
          <w:szCs w:val="24"/>
          <w:lang w:eastAsia="zh-CN"/>
        </w:rPr>
        <w:t xml:space="preserve"> 202</w:t>
      </w:r>
      <w:r>
        <w:rPr>
          <w:rFonts w:ascii="Arial" w:hAnsi="Arial"/>
          <w:b/>
          <w:sz w:val="24"/>
          <w:szCs w:val="24"/>
          <w:lang w:eastAsia="zh-CN"/>
        </w:rPr>
        <w:t>5</w:t>
      </w:r>
    </w:p>
    <w:p w14:paraId="5648E420" w14:textId="324DC07E" w:rsidR="00BB0E68"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BB0E68" w:rsidRPr="00BB0E68">
        <w:rPr>
          <w:rFonts w:ascii="Arial" w:hAnsi="Arial" w:cs="Arial"/>
          <w:b/>
          <w:sz w:val="22"/>
        </w:rPr>
        <w:t>WF on next step for CA framework database</w:t>
      </w:r>
    </w:p>
    <w:p w14:paraId="73AD8CE3" w14:textId="0A78362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B1AEA">
        <w:rPr>
          <w:rFonts w:ascii="Arial" w:hAnsi="Arial" w:cs="Arial"/>
          <w:sz w:val="22"/>
          <w:lang w:eastAsia="zh-CN"/>
        </w:rPr>
        <w:t>9</w:t>
      </w:r>
    </w:p>
    <w:p w14:paraId="6402E503" w14:textId="2EFE813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BA361F">
        <w:rPr>
          <w:rFonts w:ascii="Arial" w:hAnsi="Arial" w:cs="Arial"/>
          <w:b/>
          <w:sz w:val="22"/>
        </w:rPr>
        <w:t>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0622C83" w14:textId="38640FE1" w:rsidR="00BB0E68" w:rsidRPr="00AB3D40" w:rsidRDefault="00BB0E68" w:rsidP="00BB0E68">
      <w:pPr>
        <w:pStyle w:val="Heading1"/>
        <w:rPr>
          <w:lang w:eastAsia="zh-CN"/>
        </w:rPr>
      </w:pPr>
      <w:r>
        <w:t>Introduction</w:t>
      </w:r>
    </w:p>
    <w:p w14:paraId="5D3A8166" w14:textId="77777777" w:rsidR="001B1AEA" w:rsidRDefault="001B1AEA" w:rsidP="001B1AEA">
      <w:pPr>
        <w:rPr>
          <w:lang w:eastAsia="zh-CN"/>
        </w:rPr>
      </w:pPr>
      <w:r>
        <w:rPr>
          <w:lang w:eastAsia="zh-CN"/>
        </w:rPr>
        <w:t xml:space="preserve">At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28831BB2" w14:textId="77777777" w:rsidR="001B1AEA" w:rsidRDefault="001B1AEA" w:rsidP="001B1AEA">
      <w:pPr>
        <w:rPr>
          <w:lang w:eastAsia="zh-CN"/>
        </w:rPr>
      </w:pPr>
      <w:r>
        <w:rPr>
          <w:lang w:eastAsia="zh-CN"/>
        </w:rPr>
        <w:t xml:space="preserve">RAN#102 commissioned an activity to identify a new methodology with a small working party with a small number of expert delegates from RAN4 in conjunction with ETSI MCC. A solution was identified together with </w:t>
      </w:r>
      <w:r w:rsidRPr="00ED04BA">
        <w:rPr>
          <w:lang w:eastAsia="zh-CN"/>
        </w:rPr>
        <w:t>ETSI MCC</w:t>
      </w:r>
      <w:r>
        <w:rPr>
          <w:lang w:eastAsia="zh-CN"/>
        </w:rPr>
        <w:t xml:space="preserve"> and work on enabling this is now ongoing.</w:t>
      </w:r>
    </w:p>
    <w:p w14:paraId="48CA35E2" w14:textId="4EB9EC5B" w:rsidR="001B1AEA" w:rsidRDefault="001B1AEA" w:rsidP="001B1AEA">
      <w:pPr>
        <w:rPr>
          <w:lang w:eastAsia="zh-CN"/>
        </w:rPr>
      </w:pPr>
      <w:r>
        <w:rPr>
          <w:lang w:eastAsia="zh-CN"/>
        </w:rPr>
        <w:t>Status updates on the work have previously been presented in [2-</w:t>
      </w:r>
      <w:r>
        <w:rPr>
          <w:lang w:eastAsia="zh-CN"/>
        </w:rPr>
        <w:t>7</w:t>
      </w:r>
      <w:r>
        <w:rPr>
          <w:lang w:eastAsia="zh-CN"/>
        </w:rPr>
        <w:t xml:space="preserve">]. This document presents the current state of progress of this activity. </w:t>
      </w:r>
    </w:p>
    <w:p w14:paraId="62A0D66E" w14:textId="675722E8" w:rsidR="00BB0E68" w:rsidRDefault="00BB0E68" w:rsidP="00BB0E68">
      <w:pPr>
        <w:rPr>
          <w:lang w:eastAsia="zh-CN"/>
        </w:rPr>
      </w:pPr>
      <w:r>
        <w:rPr>
          <w:lang w:eastAsia="zh-CN"/>
        </w:rPr>
        <w:t>This WF captures the agreements made in RAN4 on how to progress the work.</w:t>
      </w:r>
    </w:p>
    <w:p w14:paraId="6E810FAA" w14:textId="38AAA0F6" w:rsidR="00EF3FF4" w:rsidRDefault="00DB443A" w:rsidP="003E08FC">
      <w:pPr>
        <w:pStyle w:val="Heading1"/>
      </w:pPr>
      <w:r>
        <w:t>Attributes of the band combination database</w:t>
      </w:r>
    </w:p>
    <w:p w14:paraId="2790DBB2" w14:textId="54D7B946" w:rsidR="00B553E5" w:rsidRDefault="00B553E5" w:rsidP="00B553E5">
      <w:pPr>
        <w:rPr>
          <w:lang w:eastAsia="zh-CN"/>
        </w:rPr>
      </w:pPr>
      <w:r>
        <w:rPr>
          <w:b/>
          <w:lang w:eastAsia="zh-CN"/>
        </w:rPr>
        <w:t>&lt;Agreement&gt;</w:t>
      </w:r>
      <w:r>
        <w:rPr>
          <w:lang w:eastAsia="zh-CN"/>
        </w:rPr>
        <w:t xml:space="preserve">: </w:t>
      </w:r>
    </w:p>
    <w:p w14:paraId="304BEA1E" w14:textId="2F90CAC6" w:rsidR="001B1AEA" w:rsidRDefault="00B553E5" w:rsidP="001B1AEA">
      <w:pPr>
        <w:pStyle w:val="B1"/>
        <w:rPr>
          <w:lang w:eastAsia="zh-CN"/>
        </w:rPr>
      </w:pPr>
      <w:r>
        <w:rPr>
          <w:lang w:eastAsia="zh-CN"/>
        </w:rPr>
        <w:t>-</w:t>
      </w:r>
      <w:r>
        <w:rPr>
          <w:lang w:eastAsia="zh-CN"/>
        </w:rPr>
        <w:tab/>
      </w:r>
      <w:r w:rsidR="001B1AEA" w:rsidRPr="001B1AEA">
        <w:rPr>
          <w:lang w:eastAsia="zh-CN"/>
        </w:rPr>
        <w:t>RAN4 agree that general notes from e.g. the table headers can be included to the general text of the specification and are not needed included to the per DL configuration JSON files</w:t>
      </w:r>
      <w:r w:rsidR="005D4F75">
        <w:rPr>
          <w:lang w:eastAsia="zh-CN"/>
        </w:rPr>
        <w:t>.</w:t>
      </w:r>
    </w:p>
    <w:p w14:paraId="71A3E917" w14:textId="77777777" w:rsidR="00A00C51" w:rsidRDefault="00A00C51" w:rsidP="00A00C51">
      <w:pPr>
        <w:rPr>
          <w:lang w:eastAsia="zh-CN"/>
        </w:rPr>
      </w:pPr>
      <w:r>
        <w:rPr>
          <w:b/>
          <w:lang w:eastAsia="zh-CN"/>
        </w:rPr>
        <w:t>&lt;Agreement&gt;</w:t>
      </w:r>
      <w:r>
        <w:rPr>
          <w:lang w:eastAsia="zh-CN"/>
        </w:rPr>
        <w:t xml:space="preserve">: </w:t>
      </w:r>
    </w:p>
    <w:p w14:paraId="0B5E9B68" w14:textId="2B074EBB" w:rsidR="00A00C51" w:rsidRDefault="00A00C51" w:rsidP="00A00C51">
      <w:pPr>
        <w:pStyle w:val="B1"/>
        <w:rPr>
          <w:lang w:eastAsia="zh-CN"/>
        </w:rPr>
      </w:pPr>
      <w:r>
        <w:rPr>
          <w:lang w:eastAsia="zh-CN"/>
        </w:rPr>
        <w:t>-</w:t>
      </w:r>
      <w:r>
        <w:rPr>
          <w:lang w:eastAsia="zh-CN"/>
        </w:rPr>
        <w:tab/>
      </w:r>
      <w:r w:rsidR="001B1AEA" w:rsidRPr="001B1AEA">
        <w:rPr>
          <w:lang w:eastAsia="zh-CN"/>
        </w:rPr>
        <w:t>RAN4 agree that supported bandwidths of a band and whether they are optional shall be captured only in the bandwidth-per-band table in the corresponding specification (e.g. Table 5.3.5-1 in 38.101-1)</w:t>
      </w:r>
    </w:p>
    <w:p w14:paraId="22743199" w14:textId="77777777" w:rsidR="00224D63" w:rsidRDefault="00224D63" w:rsidP="00224D63">
      <w:pPr>
        <w:rPr>
          <w:lang w:eastAsia="zh-CN"/>
        </w:rPr>
      </w:pPr>
      <w:r>
        <w:rPr>
          <w:b/>
          <w:lang w:eastAsia="zh-CN"/>
        </w:rPr>
        <w:t>&lt;Agreement&gt;</w:t>
      </w:r>
      <w:r>
        <w:rPr>
          <w:lang w:eastAsia="zh-CN"/>
        </w:rPr>
        <w:t xml:space="preserve">: </w:t>
      </w:r>
    </w:p>
    <w:p w14:paraId="0CF21ED6" w14:textId="17DA1899" w:rsidR="001B1AEA" w:rsidRDefault="00224D63" w:rsidP="00224D63">
      <w:pPr>
        <w:pStyle w:val="B1"/>
        <w:rPr>
          <w:lang w:eastAsia="zh-CN"/>
        </w:rPr>
      </w:pPr>
      <w:r>
        <w:rPr>
          <w:lang w:eastAsia="zh-CN"/>
        </w:rPr>
        <w:t>-</w:t>
      </w:r>
      <w:r>
        <w:rPr>
          <w:lang w:eastAsia="zh-CN"/>
        </w:rPr>
        <w:tab/>
      </w:r>
      <w:r w:rsidRPr="001B1AEA">
        <w:rPr>
          <w:lang w:eastAsia="zh-CN"/>
        </w:rPr>
        <w:t xml:space="preserve">RAN4 </w:t>
      </w:r>
      <w:r w:rsidR="001B1AEA" w:rsidRPr="001B1AEA">
        <w:rPr>
          <w:lang w:eastAsia="zh-CN"/>
        </w:rPr>
        <w:t>agree that JSON representations of individual band combinations shall include information on supported UL power classes per UL configuration</w:t>
      </w:r>
    </w:p>
    <w:p w14:paraId="5CD728AA" w14:textId="77777777" w:rsidR="00224D63" w:rsidRDefault="00224D63" w:rsidP="00224D63">
      <w:pPr>
        <w:rPr>
          <w:lang w:eastAsia="zh-CN"/>
        </w:rPr>
      </w:pPr>
      <w:r>
        <w:rPr>
          <w:b/>
          <w:lang w:eastAsia="zh-CN"/>
        </w:rPr>
        <w:t>&lt;Agreement&gt;</w:t>
      </w:r>
      <w:r>
        <w:rPr>
          <w:lang w:eastAsia="zh-CN"/>
        </w:rPr>
        <w:t xml:space="preserve">: </w:t>
      </w:r>
    </w:p>
    <w:p w14:paraId="6D68C2E8" w14:textId="24EE74EF" w:rsidR="001B1AEA" w:rsidRDefault="00224D63" w:rsidP="00224D63">
      <w:pPr>
        <w:pStyle w:val="B1"/>
        <w:rPr>
          <w:lang w:eastAsia="zh-CN"/>
        </w:rPr>
      </w:pPr>
      <w:r>
        <w:rPr>
          <w:lang w:eastAsia="zh-CN"/>
        </w:rPr>
        <w:t>-</w:t>
      </w:r>
      <w:r>
        <w:rPr>
          <w:lang w:eastAsia="zh-CN"/>
        </w:rPr>
        <w:tab/>
      </w:r>
      <w:r w:rsidRPr="001B1AEA">
        <w:rPr>
          <w:lang w:eastAsia="zh-CN"/>
        </w:rPr>
        <w:t xml:space="preserve">RAN4 </w:t>
      </w:r>
      <w:r w:rsidR="001B1AEA" w:rsidRPr="001B1AEA">
        <w:rPr>
          <w:lang w:eastAsia="zh-CN"/>
        </w:rPr>
        <w:t>agree that JSON representations of individual band combinations shall include needed additional information and restrictions, if any</w:t>
      </w:r>
    </w:p>
    <w:p w14:paraId="1B1A5FE4" w14:textId="77777777" w:rsidR="00224D63" w:rsidRDefault="00224D63" w:rsidP="00224D63">
      <w:pPr>
        <w:rPr>
          <w:lang w:eastAsia="zh-CN"/>
        </w:rPr>
      </w:pPr>
      <w:r>
        <w:rPr>
          <w:b/>
          <w:lang w:eastAsia="zh-CN"/>
        </w:rPr>
        <w:t>&lt;Agreement&gt;</w:t>
      </w:r>
      <w:r>
        <w:rPr>
          <w:lang w:eastAsia="zh-CN"/>
        </w:rPr>
        <w:t xml:space="preserve">: </w:t>
      </w:r>
    </w:p>
    <w:p w14:paraId="5FDBE214" w14:textId="5E17A88E" w:rsidR="00224D63" w:rsidRDefault="00224D63" w:rsidP="00224D63">
      <w:pPr>
        <w:pStyle w:val="B1"/>
        <w:rPr>
          <w:lang w:eastAsia="zh-CN"/>
        </w:rPr>
      </w:pPr>
      <w:r>
        <w:rPr>
          <w:lang w:eastAsia="zh-CN"/>
        </w:rPr>
        <w:t>-</w:t>
      </w:r>
      <w:r>
        <w:rPr>
          <w:lang w:eastAsia="zh-CN"/>
        </w:rPr>
        <w:tab/>
      </w:r>
      <w:r w:rsidRPr="001B1AEA">
        <w:rPr>
          <w:lang w:eastAsia="zh-CN"/>
        </w:rPr>
        <w:t xml:space="preserve">RAN4 </w:t>
      </w:r>
      <w:r w:rsidR="001B1AEA" w:rsidRPr="001B1AEA">
        <w:rPr>
          <w:lang w:eastAsia="zh-CN"/>
        </w:rPr>
        <w:t xml:space="preserve">agree to use the new set of JSON files </w:t>
      </w:r>
      <w:r>
        <w:rPr>
          <w:lang w:eastAsia="zh-CN"/>
        </w:rPr>
        <w:t>(</w:t>
      </w:r>
      <w:hyperlink r:id="rId7" w:history="1">
        <w:r w:rsidRPr="00224D63">
          <w:rPr>
            <w:rStyle w:val="Hyperlink"/>
            <w:lang w:eastAsia="zh-CN"/>
          </w:rPr>
          <w:t xml:space="preserve">New JSON format for Bands and schemas for Band and </w:t>
        </w:r>
        <w:proofErr w:type="spellStart"/>
        <w:r w:rsidRPr="00224D63">
          <w:rPr>
            <w:rStyle w:val="Hyperlink"/>
            <w:lang w:eastAsia="zh-CN"/>
          </w:rPr>
          <w:t>BandCombination</w:t>
        </w:r>
        <w:proofErr w:type="spellEnd"/>
      </w:hyperlink>
      <w:r>
        <w:rPr>
          <w:lang w:eastAsia="zh-CN"/>
        </w:rPr>
        <w:t>)</w:t>
      </w:r>
      <w:r>
        <w:rPr>
          <w:lang w:eastAsia="zh-CN"/>
        </w:rPr>
        <w:t xml:space="preserve"> provided by Ericsson </w:t>
      </w:r>
      <w:r w:rsidR="001B1AEA" w:rsidRPr="001B1AEA">
        <w:rPr>
          <w:lang w:eastAsia="zh-CN"/>
        </w:rPr>
        <w:t>as baseline for further development of the band combination database</w:t>
      </w:r>
    </w:p>
    <w:p w14:paraId="255E690F" w14:textId="070CE452" w:rsidR="00A00C51" w:rsidRPr="00EF3FF4" w:rsidRDefault="00A00C51" w:rsidP="00A00C51">
      <w:pPr>
        <w:spacing w:afterLines="50" w:after="120"/>
        <w:rPr>
          <w:b/>
          <w:lang w:eastAsia="zh-CN"/>
        </w:rPr>
      </w:pPr>
      <w:r>
        <w:rPr>
          <w:b/>
          <w:lang w:eastAsia="zh-CN"/>
        </w:rPr>
        <w:t>&lt;</w:t>
      </w:r>
      <w:r w:rsidR="00B97EE2" w:rsidRPr="00B97EE2">
        <w:rPr>
          <w:b/>
          <w:lang w:eastAsia="zh-CN"/>
        </w:rPr>
        <w:t xml:space="preserve"> </w:t>
      </w:r>
      <w:r w:rsidR="00B97EE2">
        <w:rPr>
          <w:b/>
          <w:lang w:eastAsia="zh-CN"/>
        </w:rPr>
        <w:t>Agreement</w:t>
      </w:r>
      <w:r w:rsidR="00B97EE2">
        <w:rPr>
          <w:b/>
          <w:lang w:eastAsia="zh-CN"/>
        </w:rPr>
        <w:t xml:space="preserve"> </w:t>
      </w:r>
      <w:r>
        <w:rPr>
          <w:b/>
          <w:lang w:eastAsia="zh-CN"/>
        </w:rPr>
        <w:t>&gt;</w:t>
      </w:r>
      <w:r w:rsidRPr="00EF3FF4">
        <w:rPr>
          <w:b/>
          <w:lang w:eastAsia="zh-CN"/>
        </w:rPr>
        <w:t>:</w:t>
      </w:r>
    </w:p>
    <w:p w14:paraId="263FCAA6" w14:textId="71FB8EFE" w:rsidR="00A00C51" w:rsidRDefault="00A00C51" w:rsidP="00A00C51">
      <w:pPr>
        <w:pStyle w:val="B1"/>
        <w:rPr>
          <w:lang w:eastAsia="zh-CN"/>
        </w:rPr>
      </w:pPr>
      <w:r>
        <w:rPr>
          <w:lang w:eastAsia="zh-CN"/>
        </w:rPr>
        <w:t>-</w:t>
      </w:r>
      <w:r>
        <w:rPr>
          <w:lang w:eastAsia="zh-CN"/>
        </w:rPr>
        <w:tab/>
      </w:r>
      <w:r w:rsidR="001B1AEA">
        <w:rPr>
          <w:lang w:eastAsia="zh-CN"/>
        </w:rPr>
        <w:t>The understanding in RAN4 is that t</w:t>
      </w:r>
      <w:r w:rsidR="001B1AEA" w:rsidRPr="001B1AEA">
        <w:rPr>
          <w:lang w:eastAsia="zh-CN"/>
        </w:rPr>
        <w:t xml:space="preserve">he </w:t>
      </w:r>
      <w:r w:rsidR="001B1AEA">
        <w:rPr>
          <w:lang w:eastAsia="zh-CN"/>
        </w:rPr>
        <w:t xml:space="preserve">band combination </w:t>
      </w:r>
      <w:r w:rsidR="001B1AEA" w:rsidRPr="001B1AEA">
        <w:rPr>
          <w:lang w:eastAsia="zh-CN"/>
        </w:rPr>
        <w:t>database is to reflect what is in the current specification. If changes are made to this and how band combinations are reflected this needs to be updated/aligned with the database</w:t>
      </w:r>
      <w:r w:rsidR="001B1AEA">
        <w:rPr>
          <w:lang w:eastAsia="zh-CN"/>
        </w:rPr>
        <w:t>. This until a transition are made to rely only on the database.</w:t>
      </w:r>
    </w:p>
    <w:p w14:paraId="2E1EEE02" w14:textId="77777777" w:rsidR="00773A91" w:rsidRPr="00EF3FF4" w:rsidRDefault="00773A91" w:rsidP="00773A91">
      <w:pPr>
        <w:spacing w:afterLines="50" w:after="120"/>
        <w:rPr>
          <w:b/>
          <w:lang w:eastAsia="zh-CN"/>
        </w:rPr>
      </w:pPr>
      <w:r>
        <w:rPr>
          <w:b/>
          <w:lang w:eastAsia="zh-CN"/>
        </w:rPr>
        <w:t>&lt;Way forward&gt;</w:t>
      </w:r>
      <w:r w:rsidRPr="00EF3FF4">
        <w:rPr>
          <w:b/>
          <w:lang w:eastAsia="zh-CN"/>
        </w:rPr>
        <w:t>:</w:t>
      </w:r>
    </w:p>
    <w:p w14:paraId="739D8915" w14:textId="5BCDE0C0" w:rsidR="00773A91" w:rsidRDefault="00773A91" w:rsidP="00773A91">
      <w:pPr>
        <w:pStyle w:val="B1"/>
        <w:rPr>
          <w:lang w:eastAsia="zh-CN"/>
        </w:rPr>
      </w:pPr>
      <w:r>
        <w:rPr>
          <w:lang w:eastAsia="zh-CN"/>
        </w:rPr>
        <w:t>-</w:t>
      </w:r>
      <w:r>
        <w:rPr>
          <w:lang w:eastAsia="zh-CN"/>
        </w:rPr>
        <w:tab/>
      </w:r>
      <w:r w:rsidRPr="00773A91">
        <w:rPr>
          <w:lang w:eastAsia="zh-CN"/>
        </w:rPr>
        <w:t>RAN4 shall consider whether the Excel sheets now used for requests and WIDs can be abolished by using the band combination database.</w:t>
      </w:r>
    </w:p>
    <w:p w14:paraId="7ED17837" w14:textId="77777777" w:rsidR="00A00C51" w:rsidRDefault="00A00C51" w:rsidP="00A00C51">
      <w:pPr>
        <w:pStyle w:val="B1"/>
        <w:rPr>
          <w:lang w:eastAsia="zh-CN"/>
        </w:rPr>
      </w:pPr>
    </w:p>
    <w:p w14:paraId="3973D035" w14:textId="77777777" w:rsidR="00224D63" w:rsidRDefault="00224D63" w:rsidP="00A00C51">
      <w:pPr>
        <w:pStyle w:val="B1"/>
        <w:rPr>
          <w:lang w:eastAsia="zh-CN"/>
        </w:rPr>
      </w:pPr>
    </w:p>
    <w:p w14:paraId="0A01C8D1" w14:textId="77777777" w:rsidR="00B553E5" w:rsidRPr="00B553E5" w:rsidRDefault="00B553E5" w:rsidP="00B553E5"/>
    <w:p w14:paraId="29EF9E55" w14:textId="4BDE2C65" w:rsidR="00163132" w:rsidRPr="00AB3D40" w:rsidRDefault="00DB443A" w:rsidP="003E08FC">
      <w:pPr>
        <w:pStyle w:val="Heading1"/>
        <w:rPr>
          <w:lang w:eastAsia="zh-CN"/>
        </w:rPr>
      </w:pPr>
      <w:r>
        <w:t xml:space="preserve">Timeline for the introduction of a band combination database </w:t>
      </w:r>
    </w:p>
    <w:p w14:paraId="771F6E6C" w14:textId="77777777" w:rsidR="00667D6C" w:rsidRDefault="00667D6C" w:rsidP="00667D6C">
      <w:pPr>
        <w:rPr>
          <w:lang w:eastAsia="zh-CN"/>
        </w:rPr>
      </w:pPr>
      <w:r>
        <w:rPr>
          <w:b/>
          <w:lang w:eastAsia="zh-CN"/>
        </w:rPr>
        <w:t>&lt;Agreement&gt;</w:t>
      </w:r>
      <w:r>
        <w:rPr>
          <w:lang w:eastAsia="zh-CN"/>
        </w:rPr>
        <w:t xml:space="preserve">: </w:t>
      </w:r>
    </w:p>
    <w:p w14:paraId="2610C74C" w14:textId="5A89C81D" w:rsidR="00667D6C" w:rsidRDefault="00667D6C" w:rsidP="005D4F75">
      <w:pPr>
        <w:pStyle w:val="B1"/>
        <w:rPr>
          <w:lang w:eastAsia="zh-CN"/>
        </w:rPr>
      </w:pPr>
      <w:r>
        <w:rPr>
          <w:lang w:eastAsia="zh-CN"/>
        </w:rPr>
        <w:t>-</w:t>
      </w:r>
      <w:r>
        <w:rPr>
          <w:lang w:eastAsia="zh-CN"/>
        </w:rPr>
        <w:tab/>
      </w:r>
      <w:r w:rsidR="001B1AEA" w:rsidRPr="001B1AEA">
        <w:rPr>
          <w:lang w:eastAsia="zh-CN"/>
        </w:rPr>
        <w:t xml:space="preserve">RAN4 </w:t>
      </w:r>
      <w:r w:rsidR="001B1AEA">
        <w:rPr>
          <w:lang w:eastAsia="zh-CN"/>
        </w:rPr>
        <w:t>will</w:t>
      </w:r>
      <w:r w:rsidR="001B1AEA" w:rsidRPr="001B1AEA">
        <w:rPr>
          <w:lang w:eastAsia="zh-CN"/>
        </w:rPr>
        <w:t xml:space="preserve"> plan for a transition from MS Word table representation of band combinations to the ETSI MCC provided database either by the end of Rel-19 or during Rel-20</w:t>
      </w:r>
    </w:p>
    <w:p w14:paraId="6899EC88" w14:textId="595AA098" w:rsidR="00163132" w:rsidRPr="00EF3FF4" w:rsidRDefault="00DC55EB" w:rsidP="00163132">
      <w:pPr>
        <w:spacing w:afterLines="50" w:after="120"/>
        <w:rPr>
          <w:b/>
          <w:lang w:eastAsia="zh-CN"/>
        </w:rPr>
      </w:pPr>
      <w:r>
        <w:rPr>
          <w:b/>
          <w:lang w:eastAsia="zh-CN"/>
        </w:rPr>
        <w:t>&lt;</w:t>
      </w:r>
      <w:r w:rsidR="00B82A70">
        <w:rPr>
          <w:b/>
          <w:lang w:eastAsia="zh-CN"/>
        </w:rPr>
        <w:t>Way forward</w:t>
      </w:r>
      <w:r>
        <w:rPr>
          <w:b/>
          <w:lang w:eastAsia="zh-CN"/>
        </w:rPr>
        <w:t>&gt;</w:t>
      </w:r>
      <w:r w:rsidR="00163132" w:rsidRPr="00EF3FF4">
        <w:rPr>
          <w:b/>
          <w:lang w:eastAsia="zh-CN"/>
        </w:rPr>
        <w:t>:</w:t>
      </w:r>
    </w:p>
    <w:p w14:paraId="74140C72" w14:textId="574F2F5A" w:rsidR="00163132" w:rsidRDefault="003E08FC" w:rsidP="003E08FC">
      <w:pPr>
        <w:pStyle w:val="B1"/>
        <w:rPr>
          <w:lang w:eastAsia="zh-CN"/>
        </w:rPr>
      </w:pPr>
      <w:r>
        <w:rPr>
          <w:lang w:eastAsia="zh-CN"/>
        </w:rPr>
        <w:t>-</w:t>
      </w:r>
      <w:r>
        <w:rPr>
          <w:lang w:eastAsia="zh-CN"/>
        </w:rPr>
        <w:tab/>
      </w:r>
      <w:r w:rsidR="001B1AEA" w:rsidRPr="001B1AEA">
        <w:rPr>
          <w:lang w:eastAsia="zh-CN"/>
        </w:rPr>
        <w:t>RAN4 shall discuss whether companies are to provide JSON files for inclusion to the band combination database directly or RAN4 would like to request ETSI MCC to develop a tool to generate these</w:t>
      </w:r>
      <w:r w:rsidR="001B1AEA" w:rsidRPr="001B1AEA">
        <w:rPr>
          <w:lang w:eastAsia="zh-CN"/>
        </w:rPr>
        <w:t xml:space="preserve"> </w:t>
      </w:r>
    </w:p>
    <w:p w14:paraId="59989B1A" w14:textId="55C52721" w:rsidR="00224D63" w:rsidRDefault="00224D63" w:rsidP="003E08FC">
      <w:pPr>
        <w:pStyle w:val="B1"/>
        <w:rPr>
          <w:lang w:eastAsia="zh-CN"/>
        </w:rPr>
      </w:pPr>
      <w:r>
        <w:rPr>
          <w:lang w:eastAsia="zh-CN"/>
        </w:rPr>
        <w:t>-</w:t>
      </w:r>
      <w:r>
        <w:rPr>
          <w:lang w:eastAsia="zh-CN"/>
        </w:rPr>
        <w:tab/>
        <w:t>This discussion shall include aspects on</w:t>
      </w:r>
      <w:r w:rsidRPr="00224D63">
        <w:rPr>
          <w:lang w:eastAsia="zh-CN"/>
        </w:rPr>
        <w:t xml:space="preserve"> the process for updating and/or adding to the band combination database.</w:t>
      </w:r>
    </w:p>
    <w:p w14:paraId="377F8727" w14:textId="77777777" w:rsidR="001B1AEA" w:rsidRPr="00EF3FF4" w:rsidRDefault="001B1AEA" w:rsidP="001B1AEA">
      <w:pPr>
        <w:spacing w:afterLines="50" w:after="120"/>
        <w:rPr>
          <w:b/>
          <w:lang w:eastAsia="zh-CN"/>
        </w:rPr>
      </w:pPr>
      <w:r>
        <w:rPr>
          <w:b/>
          <w:lang w:eastAsia="zh-CN"/>
        </w:rPr>
        <w:t>&lt;Way forward&gt;</w:t>
      </w:r>
      <w:r w:rsidRPr="00EF3FF4">
        <w:rPr>
          <w:b/>
          <w:lang w:eastAsia="zh-CN"/>
        </w:rPr>
        <w:t>:</w:t>
      </w:r>
    </w:p>
    <w:p w14:paraId="01EC2E4F" w14:textId="0051F82C" w:rsidR="00BB0E68" w:rsidRDefault="001B1AEA" w:rsidP="001B1AEA">
      <w:pPr>
        <w:pStyle w:val="B1"/>
        <w:rPr>
          <w:lang w:eastAsia="zh-CN"/>
        </w:rPr>
      </w:pPr>
      <w:r>
        <w:rPr>
          <w:lang w:eastAsia="zh-CN"/>
        </w:rPr>
        <w:t>-</w:t>
      </w:r>
      <w:r>
        <w:rPr>
          <w:lang w:eastAsia="zh-CN"/>
        </w:rPr>
        <w:tab/>
      </w:r>
      <w:r w:rsidRPr="001B1AEA">
        <w:rPr>
          <w:lang w:eastAsia="zh-CN"/>
        </w:rPr>
        <w:t xml:space="preserve">RAN4 shall </w:t>
      </w:r>
      <w:r>
        <w:rPr>
          <w:lang w:eastAsia="zh-CN"/>
        </w:rPr>
        <w:t>consider</w:t>
      </w:r>
      <w:r w:rsidRPr="001B1AEA">
        <w:rPr>
          <w:lang w:eastAsia="zh-CN"/>
        </w:rPr>
        <w:t xml:space="preserve"> </w:t>
      </w:r>
      <w:proofErr w:type="gramStart"/>
      <w:r w:rsidRPr="001B1AEA">
        <w:rPr>
          <w:lang w:eastAsia="zh-CN"/>
        </w:rPr>
        <w:t>whether or not</w:t>
      </w:r>
      <w:proofErr w:type="gramEnd"/>
      <w:r w:rsidRPr="001B1AEA">
        <w:rPr>
          <w:lang w:eastAsia="zh-CN"/>
        </w:rPr>
        <w:t xml:space="preserve"> additional “per band combination” requirements as “delta values” or MSD are not a part of the JSON files</w:t>
      </w:r>
    </w:p>
    <w:p w14:paraId="61AD3DEB" w14:textId="77777777" w:rsidR="00BB0E68" w:rsidRPr="00614DD8" w:rsidRDefault="00BB0E68" w:rsidP="00BB0E68">
      <w:pPr>
        <w:rPr>
          <w:lang w:val="en-US"/>
        </w:rPr>
      </w:pPr>
    </w:p>
    <w:p w14:paraId="4E2D5BED" w14:textId="77777777" w:rsidR="00BB0E68" w:rsidRPr="00614DD8" w:rsidRDefault="00BB0E68" w:rsidP="00BB0E68">
      <w:pPr>
        <w:pStyle w:val="RAN4H1"/>
        <w:numPr>
          <w:ilvl w:val="0"/>
          <w:numId w:val="0"/>
        </w:numPr>
        <w:ind w:left="360" w:hanging="360"/>
        <w:rPr>
          <w:lang w:val="en-US"/>
        </w:rPr>
      </w:pPr>
      <w:r w:rsidRPr="00614DD8">
        <w:rPr>
          <w:lang w:val="en-US"/>
        </w:rPr>
        <w:t>References</w:t>
      </w:r>
    </w:p>
    <w:p w14:paraId="70428A92" w14:textId="77777777" w:rsidR="001B1AEA" w:rsidRDefault="001B1AEA" w:rsidP="001B1AEA">
      <w:pPr>
        <w:pStyle w:val="ListParagraph"/>
        <w:numPr>
          <w:ilvl w:val="0"/>
          <w:numId w:val="33"/>
        </w:numPr>
        <w:spacing w:after="0"/>
        <w:ind w:firstLineChars="0"/>
        <w:contextualSpacing/>
        <w:textAlignment w:val="auto"/>
        <w:rPr>
          <w:lang w:eastAsia="zh-CN"/>
        </w:rPr>
      </w:pPr>
      <w:r>
        <w:rPr>
          <w:lang w:eastAsia="zh-CN"/>
        </w:rPr>
        <w:t>RP-233776, “CA Framework Overhaul”, Qualcomm</w:t>
      </w:r>
    </w:p>
    <w:p w14:paraId="43CAE7BE" w14:textId="77777777" w:rsidR="001B1AEA" w:rsidRDefault="001B1AEA" w:rsidP="001B1AEA">
      <w:pPr>
        <w:numPr>
          <w:ilvl w:val="0"/>
          <w:numId w:val="33"/>
        </w:numPr>
        <w:spacing w:after="0"/>
        <w:jc w:val="both"/>
      </w:pPr>
      <w:r w:rsidRPr="00CB2B5E">
        <w:t>RP-240263</w:t>
      </w:r>
      <w:r>
        <w:t>, “</w:t>
      </w:r>
      <w:r w:rsidRPr="00CB2B5E">
        <w:t>Progress update on CA framework overhaul</w:t>
      </w:r>
      <w:r>
        <w:t>”, Nokia</w:t>
      </w:r>
    </w:p>
    <w:p w14:paraId="5A2942A8" w14:textId="77777777" w:rsidR="001B1AEA" w:rsidRDefault="001B1AEA" w:rsidP="001B1AEA">
      <w:pPr>
        <w:numPr>
          <w:ilvl w:val="0"/>
          <w:numId w:val="33"/>
        </w:numPr>
        <w:spacing w:after="0"/>
        <w:jc w:val="both"/>
      </w:pPr>
      <w:r w:rsidRPr="005B1F92">
        <w:t>RP-241888</w:t>
      </w:r>
      <w:r>
        <w:t>, “</w:t>
      </w:r>
      <w:r w:rsidRPr="00CB2B5E">
        <w:t>Progress update on CA framework overhaul</w:t>
      </w:r>
      <w:r>
        <w:t>”, Nokia</w:t>
      </w:r>
    </w:p>
    <w:p w14:paraId="7BEF10AD" w14:textId="77777777" w:rsidR="001B1AEA" w:rsidRDefault="001B1AEA" w:rsidP="001B1AEA">
      <w:pPr>
        <w:numPr>
          <w:ilvl w:val="0"/>
          <w:numId w:val="33"/>
        </w:numPr>
        <w:spacing w:after="0"/>
        <w:jc w:val="both"/>
      </w:pPr>
      <w:r w:rsidRPr="007E06DC">
        <w:t>R4-2415389</w:t>
      </w:r>
      <w:r>
        <w:t>, “</w:t>
      </w:r>
      <w:r w:rsidRPr="00CB2B5E">
        <w:t>Progress update on CA framework overhaul</w:t>
      </w:r>
      <w:r>
        <w:t>”, Nokia</w:t>
      </w:r>
    </w:p>
    <w:p w14:paraId="1D5FC166" w14:textId="77777777" w:rsidR="001B1AEA" w:rsidRDefault="001B1AEA" w:rsidP="001B1AEA">
      <w:pPr>
        <w:numPr>
          <w:ilvl w:val="0"/>
          <w:numId w:val="33"/>
        </w:numPr>
        <w:spacing w:after="0"/>
        <w:jc w:val="both"/>
      </w:pPr>
      <w:r w:rsidRPr="00FA6238">
        <w:t>R4-2419452</w:t>
      </w:r>
      <w:r>
        <w:t>, “</w:t>
      </w:r>
      <w:r w:rsidRPr="00FA6238">
        <w:t>Progress update and next steps for CA framework overhaul</w:t>
      </w:r>
      <w:r>
        <w:t>”, Nokia</w:t>
      </w:r>
    </w:p>
    <w:p w14:paraId="7D8B25F7" w14:textId="77777777" w:rsidR="001B1AEA" w:rsidRDefault="001B1AEA" w:rsidP="001B1AEA">
      <w:pPr>
        <w:numPr>
          <w:ilvl w:val="0"/>
          <w:numId w:val="33"/>
        </w:numPr>
        <w:spacing w:after="0"/>
        <w:jc w:val="both"/>
      </w:pPr>
      <w:r w:rsidRPr="000E087C">
        <w:t>RP-242483</w:t>
      </w:r>
      <w:r>
        <w:t>, “</w:t>
      </w:r>
      <w:r w:rsidRPr="00672C6A">
        <w:t>Progress update and next steps for CA band combination database</w:t>
      </w:r>
      <w:r>
        <w:t>”</w:t>
      </w:r>
    </w:p>
    <w:p w14:paraId="07A2DCA9" w14:textId="410D1630" w:rsidR="001B1AEA" w:rsidRDefault="001B1AEA" w:rsidP="001B1AEA">
      <w:pPr>
        <w:numPr>
          <w:ilvl w:val="0"/>
          <w:numId w:val="33"/>
        </w:numPr>
        <w:spacing w:after="0"/>
        <w:jc w:val="both"/>
      </w:pPr>
      <w:r w:rsidRPr="001B1AEA">
        <w:t>R4-2501653</w:t>
      </w:r>
      <w:r>
        <w:t>, “</w:t>
      </w:r>
      <w:r w:rsidRPr="001B1AEA">
        <w:t>Progress update and next steps for the CA database</w:t>
      </w:r>
      <w:r>
        <w:t xml:space="preserve">”, </w:t>
      </w:r>
      <w:r w:rsidRPr="001B1AEA">
        <w:t>Nokia, Ericsson</w:t>
      </w:r>
    </w:p>
    <w:p w14:paraId="7E75DCA2" w14:textId="77777777" w:rsidR="00BB0E68" w:rsidRDefault="00BB0E68" w:rsidP="00BB0E68">
      <w:pPr>
        <w:spacing w:after="0"/>
        <w:jc w:val="both"/>
      </w:pPr>
    </w:p>
    <w:p w14:paraId="480E24F9" w14:textId="77777777" w:rsidR="00BB0E68" w:rsidRDefault="00BB0E68" w:rsidP="003E08FC">
      <w:pPr>
        <w:pStyle w:val="B1"/>
        <w:rPr>
          <w:lang w:eastAsia="zh-CN"/>
        </w:rPr>
      </w:pPr>
    </w:p>
    <w:sectPr w:rsidR="00BB0E6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53268" w14:textId="77777777" w:rsidR="00E706B8" w:rsidRPr="00A10429" w:rsidRDefault="00E706B8" w:rsidP="0064547A">
      <w:pPr>
        <w:spacing w:after="0"/>
        <w:rPr>
          <w:kern w:val="2"/>
          <w:lang w:eastAsia="zh-CN"/>
        </w:rPr>
      </w:pPr>
      <w:r>
        <w:separator/>
      </w:r>
    </w:p>
  </w:endnote>
  <w:endnote w:type="continuationSeparator" w:id="0">
    <w:p w14:paraId="4E599394" w14:textId="77777777" w:rsidR="00E706B8" w:rsidRPr="00A10429" w:rsidRDefault="00E706B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9D30" w14:textId="77777777" w:rsidR="00E706B8" w:rsidRPr="00A10429" w:rsidRDefault="00E706B8" w:rsidP="0064547A">
      <w:pPr>
        <w:spacing w:after="0"/>
        <w:rPr>
          <w:kern w:val="2"/>
          <w:lang w:eastAsia="zh-CN"/>
        </w:rPr>
      </w:pPr>
      <w:r>
        <w:separator/>
      </w:r>
    </w:p>
  </w:footnote>
  <w:footnote w:type="continuationSeparator" w:id="0">
    <w:p w14:paraId="6ADF9D96" w14:textId="77777777" w:rsidR="00E706B8" w:rsidRPr="00A10429" w:rsidRDefault="00E706B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4"/>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4"/>
  </w:num>
  <w:num w:numId="10" w16cid:durableId="1699429464">
    <w:abstractNumId w:val="24"/>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4"/>
  </w:num>
  <w:num w:numId="16" w16cid:durableId="563225832">
    <w:abstractNumId w:val="24"/>
  </w:num>
  <w:num w:numId="17" w16cid:durableId="599262311">
    <w:abstractNumId w:val="15"/>
  </w:num>
  <w:num w:numId="18" w16cid:durableId="161748096">
    <w:abstractNumId w:val="25"/>
  </w:num>
  <w:num w:numId="19" w16cid:durableId="573126915">
    <w:abstractNumId w:val="24"/>
  </w:num>
  <w:num w:numId="20" w16cid:durableId="2004045065">
    <w:abstractNumId w:val="5"/>
  </w:num>
  <w:num w:numId="21" w16cid:durableId="584807274">
    <w:abstractNumId w:val="24"/>
  </w:num>
  <w:num w:numId="22" w16cid:durableId="181170718">
    <w:abstractNumId w:val="24"/>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456096507">
    <w:abstractNumId w:val="23"/>
  </w:num>
  <w:num w:numId="33" w16cid:durableId="165907136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22D"/>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AEA"/>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D63"/>
    <w:rsid w:val="00225AF7"/>
    <w:rsid w:val="0022640E"/>
    <w:rsid w:val="0022659A"/>
    <w:rsid w:val="002267D6"/>
    <w:rsid w:val="00226E46"/>
    <w:rsid w:val="00227636"/>
    <w:rsid w:val="00230138"/>
    <w:rsid w:val="00230DA4"/>
    <w:rsid w:val="00230F58"/>
    <w:rsid w:val="002329AA"/>
    <w:rsid w:val="002337C2"/>
    <w:rsid w:val="00233C3E"/>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6FA0"/>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1BDB"/>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434"/>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4F7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822"/>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D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D6C"/>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0C28"/>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2A4"/>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A91"/>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C51"/>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3E5"/>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EE2"/>
    <w:rsid w:val="00BA0380"/>
    <w:rsid w:val="00BA03EF"/>
    <w:rsid w:val="00BA0644"/>
    <w:rsid w:val="00BA116F"/>
    <w:rsid w:val="00BA2B22"/>
    <w:rsid w:val="00BA361F"/>
    <w:rsid w:val="00BA3787"/>
    <w:rsid w:val="00BA448A"/>
    <w:rsid w:val="00BA44B0"/>
    <w:rsid w:val="00BA459C"/>
    <w:rsid w:val="00BA51D8"/>
    <w:rsid w:val="00BA6D61"/>
    <w:rsid w:val="00BB0BF4"/>
    <w:rsid w:val="00BB0E68"/>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DA9"/>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74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70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43A"/>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E0B"/>
    <w:rsid w:val="00DC5505"/>
    <w:rsid w:val="00DC55EB"/>
    <w:rsid w:val="00DC6492"/>
    <w:rsid w:val="00DC72C6"/>
    <w:rsid w:val="00DC74A6"/>
    <w:rsid w:val="00DC7D27"/>
    <w:rsid w:val="00DD054C"/>
    <w:rsid w:val="00DD05E6"/>
    <w:rsid w:val="00DD0F52"/>
    <w:rsid w:val="00DD1E13"/>
    <w:rsid w:val="00DD2235"/>
    <w:rsid w:val="00DD3124"/>
    <w:rsid w:val="00DD4C8D"/>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161"/>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D6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customStyle="1" w:styleId="RAN4H2">
    <w:name w:val="RAN4 H2"/>
    <w:basedOn w:val="Heading2"/>
    <w:next w:val="Normal"/>
    <w:qFormat/>
    <w:rsid w:val="00BB0E68"/>
    <w:pPr>
      <w:numPr>
        <w:ilvl w:val="1"/>
        <w:numId w:val="32"/>
      </w:numPr>
      <w:tabs>
        <w:tab w:val="num" w:pos="360"/>
      </w:tabs>
      <w:overflowPunct/>
      <w:autoSpaceDE/>
      <w:autoSpaceDN/>
      <w:adjustRightInd/>
      <w:ind w:left="431" w:hanging="431"/>
      <w:textAlignment w:val="auto"/>
    </w:pPr>
    <w:rPr>
      <w:lang w:eastAsia="en-US"/>
    </w:rPr>
  </w:style>
  <w:style w:type="paragraph" w:customStyle="1" w:styleId="RAN4H1">
    <w:name w:val="RAN4 H1"/>
    <w:basedOn w:val="Normal"/>
    <w:next w:val="Normal"/>
    <w:link w:val="RAN4H1Char"/>
    <w:qFormat/>
    <w:rsid w:val="00BB0E68"/>
    <w:pPr>
      <w:keepNext/>
      <w:keepLines/>
      <w:numPr>
        <w:numId w:val="32"/>
      </w:numPr>
      <w:pBdr>
        <w:top w:val="single" w:sz="12" w:space="3" w:color="auto"/>
      </w:pBdr>
      <w:spacing w:before="240"/>
      <w:outlineLvl w:val="0"/>
    </w:pPr>
    <w:rPr>
      <w:rFonts w:ascii="Arial" w:eastAsia="SimSun" w:hAnsi="Arial"/>
      <w:sz w:val="36"/>
      <w:lang w:eastAsia="en-US"/>
    </w:rPr>
  </w:style>
  <w:style w:type="character" w:customStyle="1" w:styleId="RAN4H1Char">
    <w:name w:val="RAN4 H1 Char"/>
    <w:basedOn w:val="DefaultParagraphFont"/>
    <w:link w:val="RAN4H1"/>
    <w:rsid w:val="00BB0E68"/>
    <w:rPr>
      <w:rFonts w:ascii="Arial" w:hAnsi="Arial"/>
      <w:sz w:val="36"/>
      <w:lang w:eastAsia="en-US"/>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BB0E68"/>
    <w:rPr>
      <w:rFonts w:ascii="Times New Roman" w:eastAsia="Times New Roman" w:hAnsi="Times New Roman"/>
    </w:rPr>
  </w:style>
  <w:style w:type="paragraph" w:customStyle="1" w:styleId="RAN4H3">
    <w:name w:val="RAN4 H3"/>
    <w:basedOn w:val="Normal"/>
    <w:qFormat/>
    <w:rsid w:val="00BB0E68"/>
    <w:pPr>
      <w:numPr>
        <w:ilvl w:val="2"/>
        <w:numId w:val="32"/>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paragraph" w:styleId="Revision">
    <w:name w:val="Revision"/>
    <w:hidden/>
    <w:uiPriority w:val="99"/>
    <w:semiHidden/>
    <w:rsid w:val="006B0C28"/>
    <w:rPr>
      <w:rFonts w:ascii="Times New Roman" w:eastAsia="Times New Roman" w:hAnsi="Times New Roman"/>
    </w:rPr>
  </w:style>
  <w:style w:type="character" w:styleId="Hyperlink">
    <w:name w:val="Hyperlink"/>
    <w:basedOn w:val="DefaultParagraphFont"/>
    <w:uiPriority w:val="99"/>
    <w:unhideWhenUsed/>
    <w:rsid w:val="00224D63"/>
    <w:rPr>
      <w:color w:val="0563C1" w:themeColor="hyperlink"/>
      <w:u w:val="single"/>
    </w:rPr>
  </w:style>
  <w:style w:type="character" w:styleId="UnresolvedMention">
    <w:name w:val="Unresolved Mention"/>
    <w:basedOn w:val="DefaultParagraphFont"/>
    <w:uiPriority w:val="99"/>
    <w:semiHidden/>
    <w:unhideWhenUsed/>
    <w:rsid w:val="0022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orge.3gpp.org/rep/ran4/carrieraggregation/contributions/-/merge_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228</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cp:lastModifiedBy>
  <cp:revision>10</cp:revision>
  <dcterms:created xsi:type="dcterms:W3CDTF">2024-11-19T15:36:00Z</dcterms:created>
  <dcterms:modified xsi:type="dcterms:W3CDTF">2025-02-20T12:48:00Z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